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号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签发人：陈刚        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E9896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对县政协十一届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2C437B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号提案的答复</w:t>
      </w:r>
    </w:p>
    <w:p w14:paraId="68748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p w14:paraId="7E086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周振宇委员：</w:t>
      </w:r>
    </w:p>
    <w:p w14:paraId="155B7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您提出的关于“加快我县充电桩建设”的提案收悉。现答复如下：</w:t>
      </w:r>
    </w:p>
    <w:p w14:paraId="08C2A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首先非常感谢您对城市建设工作的关心和支持，您提出的建议将对我县城市建设工作起到积极的促进作用。</w:t>
      </w:r>
    </w:p>
    <w:p w14:paraId="55B51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底，充电桩建设职能移交我局，我们在深入调研淅川县的新能源汽车保有量、增长趋势、人口密度以及交通流量等方面因素的基础上，与城市规划部门、发改委、财政局、科技局、工信局、交通局、电业等部门紧密合作，科学布局规划。例如，在城区公园大型停车场，按照较高的车辆与充电桩比例进行规划，以满足出行和休闲人群的充电需求；而在居民区，则根据居民人口和购车意向，分阶段逐步完善充电桩设施建设，既避免了资源的浪费，又确保了居民充电的便利性。</w:t>
      </w:r>
    </w:p>
    <w:p w14:paraId="609B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截至目前，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县共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建成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包含县人民医院、崇德公园、香花国家电网、八仙洞景区、荆紫关等在内的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公共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充电站60个，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充电桩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381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主要服务于社会车辆充电，并覆盖主要停车场、酒店及县国道边、企事业单位区域，辐射公共充电服务半径2公里的充电网络，满足了目前淅川县电动汽车充电服务的需求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初步形成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城区全覆盖、乡镇有延伸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的充电网络布局。</w:t>
      </w:r>
    </w:p>
    <w:p w14:paraId="4207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24FBA796"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5FC9800">
      <w:pPr>
        <w:pStyle w:val="2"/>
        <w:rPr>
          <w:rFonts w:hint="eastAsia"/>
        </w:rPr>
      </w:pPr>
    </w:p>
    <w:p w14:paraId="6186DF51">
      <w:pPr>
        <w:spacing w:line="58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淅川县住房和城乡建设局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31F04AB6">
      <w:pPr>
        <w:spacing w:line="580" w:lineRule="exact"/>
        <w:ind w:firstLine="5440" w:firstLineChars="17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613C0192"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FB1FE11">
      <w:pPr>
        <w:pStyle w:val="2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60DF1D8">
      <w:pPr>
        <w:pStyle w:val="2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3AB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6E54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 </w:t>
      </w:r>
    </w:p>
    <w:p w14:paraId="149F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5623BE2-56C1-46F4-9B8B-D326135F4C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8E3511B-FD2C-48B2-9550-5DB4B556BE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A4A0E23-DA3F-40CF-AE75-89F6AFCD7E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9B18831-EADC-4CCA-85DC-C4AD180D14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276F6C"/>
    <w:rsid w:val="04EA0ECC"/>
    <w:rsid w:val="05C55721"/>
    <w:rsid w:val="07D91D1C"/>
    <w:rsid w:val="08372559"/>
    <w:rsid w:val="0C393981"/>
    <w:rsid w:val="117143B2"/>
    <w:rsid w:val="1191580D"/>
    <w:rsid w:val="15875F52"/>
    <w:rsid w:val="17137B51"/>
    <w:rsid w:val="19563637"/>
    <w:rsid w:val="1CCB186D"/>
    <w:rsid w:val="201C2AE2"/>
    <w:rsid w:val="22DA0CFF"/>
    <w:rsid w:val="23563407"/>
    <w:rsid w:val="29387837"/>
    <w:rsid w:val="2A3874A1"/>
    <w:rsid w:val="2E4839E5"/>
    <w:rsid w:val="2FAF45CB"/>
    <w:rsid w:val="324F5873"/>
    <w:rsid w:val="33EB76E9"/>
    <w:rsid w:val="455C7389"/>
    <w:rsid w:val="49C71F73"/>
    <w:rsid w:val="4ABC5D4F"/>
    <w:rsid w:val="4CAF7561"/>
    <w:rsid w:val="4ECA6C0B"/>
    <w:rsid w:val="4F22215E"/>
    <w:rsid w:val="4F556A37"/>
    <w:rsid w:val="4FA233AD"/>
    <w:rsid w:val="51CD2963"/>
    <w:rsid w:val="52E72991"/>
    <w:rsid w:val="531243A6"/>
    <w:rsid w:val="54896FBA"/>
    <w:rsid w:val="55BF57CF"/>
    <w:rsid w:val="5B6B39AF"/>
    <w:rsid w:val="5BB66216"/>
    <w:rsid w:val="5BED3C02"/>
    <w:rsid w:val="5E28320E"/>
    <w:rsid w:val="5EF77271"/>
    <w:rsid w:val="60287EDE"/>
    <w:rsid w:val="64071433"/>
    <w:rsid w:val="666A4F62"/>
    <w:rsid w:val="698E7DBB"/>
    <w:rsid w:val="69C064B2"/>
    <w:rsid w:val="6BD43675"/>
    <w:rsid w:val="70545BA6"/>
    <w:rsid w:val="70974410"/>
    <w:rsid w:val="70C74890"/>
    <w:rsid w:val="78852DA0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569</Words>
  <Characters>602</Characters>
  <Lines>9</Lines>
  <Paragraphs>2</Paragraphs>
  <TotalTime>6</TotalTime>
  <ScaleCrop>false</ScaleCrop>
  <LinksUpToDate>false</LinksUpToDate>
  <CharactersWithSpaces>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2025-09-01T08:16:00Z</cp:lastPrinted>
  <dcterms:modified xsi:type="dcterms:W3CDTF">2026-01-08T09:49:36Z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