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7CAE">
      <w:pPr>
        <w:spacing w:line="580" w:lineRule="exact"/>
        <w:jc w:val="center"/>
        <w:rPr>
          <w:rFonts w:ascii="仿宋" w:hAnsi="仿宋" w:eastAsia="仿宋"/>
          <w:sz w:val="44"/>
          <w:szCs w:val="44"/>
        </w:rPr>
      </w:pPr>
    </w:p>
    <w:p w14:paraId="0A520E7D">
      <w:pPr>
        <w:spacing w:line="580" w:lineRule="exact"/>
        <w:jc w:val="center"/>
        <w:rPr>
          <w:rFonts w:ascii="仿宋" w:hAnsi="仿宋" w:eastAsia="仿宋"/>
          <w:sz w:val="32"/>
          <w:szCs w:val="32"/>
        </w:rPr>
      </w:pPr>
    </w:p>
    <w:p w14:paraId="1159FE89">
      <w:pPr>
        <w:spacing w:line="580" w:lineRule="exact"/>
        <w:jc w:val="center"/>
        <w:rPr>
          <w:rFonts w:ascii="仿宋" w:hAnsi="仿宋" w:eastAsia="仿宋"/>
          <w:sz w:val="32"/>
          <w:szCs w:val="32"/>
        </w:rPr>
      </w:pPr>
    </w:p>
    <w:p w14:paraId="19A7DE11">
      <w:pPr>
        <w:spacing w:line="580" w:lineRule="exact"/>
        <w:jc w:val="center"/>
        <w:rPr>
          <w:rFonts w:ascii="仿宋" w:hAnsi="仿宋" w:eastAsia="仿宋"/>
          <w:sz w:val="32"/>
          <w:szCs w:val="32"/>
        </w:rPr>
      </w:pPr>
    </w:p>
    <w:p w14:paraId="334CF4AD">
      <w:pPr>
        <w:spacing w:line="580" w:lineRule="exact"/>
        <w:jc w:val="center"/>
        <w:rPr>
          <w:rFonts w:ascii="仿宋" w:hAnsi="仿宋" w:eastAsia="仿宋"/>
          <w:sz w:val="32"/>
          <w:szCs w:val="32"/>
        </w:rPr>
      </w:pPr>
    </w:p>
    <w:p w14:paraId="0BFD147E">
      <w:pPr>
        <w:pStyle w:val="12"/>
        <w:rPr>
          <w:rFonts w:ascii="仿宋" w:hAnsi="仿宋" w:eastAsia="仿宋"/>
        </w:rPr>
      </w:pPr>
    </w:p>
    <w:p w14:paraId="5980D463">
      <w:pPr>
        <w:pStyle w:val="12"/>
        <w:rPr>
          <w:rFonts w:ascii="仿宋" w:hAnsi="仿宋" w:eastAsia="仿宋"/>
        </w:rPr>
      </w:pPr>
    </w:p>
    <w:p w14:paraId="6BE7B006">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left"/>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淅建字〔202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 号     签发人：陈刚                   </w:t>
      </w:r>
    </w:p>
    <w:p w14:paraId="2964CE12">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val="en-US" w:eastAsia="zh-CN"/>
        </w:rPr>
        <w:t>B</w:t>
      </w:r>
    </w:p>
    <w:p w14:paraId="5878A68F">
      <w:pPr>
        <w:spacing w:line="600" w:lineRule="exact"/>
        <w:rPr>
          <w:rFonts w:ascii="仿宋" w:hAnsi="仿宋" w:eastAsia="仿宋"/>
          <w:b/>
          <w:sz w:val="36"/>
          <w:szCs w:val="36"/>
        </w:rPr>
      </w:pPr>
    </w:p>
    <w:p w14:paraId="4D8C90C6">
      <w:pPr>
        <w:spacing w:line="560" w:lineRule="exact"/>
        <w:jc w:val="center"/>
        <w:rPr>
          <w:rFonts w:hint="eastAsia" w:ascii="方正小标宋简体" w:hAnsi="宋体" w:eastAsia="方正小标宋简体" w:cs="宋体"/>
          <w:color w:val="000000"/>
          <w:kern w:val="0"/>
          <w:sz w:val="36"/>
          <w:szCs w:val="36"/>
        </w:rPr>
      </w:pPr>
      <w:r>
        <w:rPr>
          <w:rFonts w:hint="eastAsia" w:ascii="方正小标宋简体" w:hAnsi="方正小标宋简体" w:eastAsia="方正小标宋简体" w:cs="方正小标宋简体"/>
          <w:sz w:val="44"/>
          <w:szCs w:val="44"/>
        </w:rPr>
        <w:t>对县十六届人大</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次会议</w:t>
      </w:r>
    </w:p>
    <w:p w14:paraId="332F4D8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102</w:t>
      </w:r>
      <w:r>
        <w:rPr>
          <w:rFonts w:hint="eastAsia" w:ascii="方正小标宋简体" w:hAnsi="方正小标宋简体" w:eastAsia="方正小标宋简体" w:cs="方正小标宋简体"/>
          <w:sz w:val="44"/>
          <w:szCs w:val="44"/>
        </w:rPr>
        <w:t>号建议的答复</w:t>
      </w:r>
    </w:p>
    <w:p w14:paraId="2C437B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7018CC1A">
      <w:pPr>
        <w:keepNext w:val="0"/>
        <w:keepLines w:val="0"/>
        <w:pageBreakBefore w:val="0"/>
        <w:widowControl/>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none"/>
          <w:lang w:val="en-US" w:eastAsia="zh-CN"/>
        </w:rPr>
        <w:t>杨振卫、曹杨玲、梁吉梅、赵成</w:t>
      </w:r>
      <w:r>
        <w:rPr>
          <w:rFonts w:hint="eastAsia" w:ascii="仿宋_GB2312" w:hAnsi="仿宋_GB2312" w:eastAsia="仿宋_GB2312" w:cs="仿宋_GB2312"/>
          <w:color w:val="000000"/>
          <w:kern w:val="0"/>
          <w:sz w:val="32"/>
          <w:szCs w:val="32"/>
        </w:rPr>
        <w:t>代表：</w:t>
      </w:r>
    </w:p>
    <w:p w14:paraId="16D21D4B">
      <w:pPr>
        <w:keepNext w:val="0"/>
        <w:keepLines w:val="0"/>
        <w:pageBreakBefore w:val="0"/>
        <w:widowControl/>
        <w:kinsoku/>
        <w:wordWrap/>
        <w:overflowPunct/>
        <w:topLinePunct w:val="0"/>
        <w:autoSpaceDE/>
        <w:autoSpaceDN/>
        <w:bidi w:val="0"/>
        <w:adjustRightInd/>
        <w:snapToGrid w:val="0"/>
        <w:spacing w:line="580" w:lineRule="exact"/>
        <w:ind w:firstLine="800" w:firstLineChars="25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您提出的关于“</w:t>
      </w:r>
      <w:r>
        <w:rPr>
          <w:rFonts w:hint="eastAsia" w:ascii="仿宋_GB2312" w:hAnsi="仿宋_GB2312" w:eastAsia="仿宋_GB2312" w:cs="仿宋_GB2312"/>
          <w:color w:val="000000"/>
          <w:kern w:val="0"/>
          <w:sz w:val="32"/>
          <w:szCs w:val="32"/>
          <w:lang w:val="en-US" w:eastAsia="zh-CN"/>
        </w:rPr>
        <w:t>关于支持香花镇康养民宿产业发展</w:t>
      </w:r>
      <w:r>
        <w:rPr>
          <w:rFonts w:hint="eastAsia" w:ascii="仿宋_GB2312" w:hAnsi="仿宋_GB2312" w:eastAsia="仿宋_GB2312" w:cs="仿宋_GB2312"/>
          <w:color w:val="000000"/>
          <w:kern w:val="0"/>
          <w:sz w:val="32"/>
          <w:szCs w:val="32"/>
        </w:rPr>
        <w:t xml:space="preserve">”的建议收悉。现答复如下： </w:t>
      </w:r>
    </w:p>
    <w:p w14:paraId="075E805A">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污水管网是改善人居环境、支撑康养民宿等产业发展的重要基础设施，作为乡镇污水主管部门，我们高度重视香花镇康养民宿产业的发展，并深刻认识到污水管网等基础设施对于提升当地人居环境、促进产业繁荣的重要性。</w:t>
      </w:r>
    </w:p>
    <w:p w14:paraId="05F8E00B">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针对您提出的支持香花镇康养民宿产业发展中关于污水建设的宝贵建议，我们已采取了一系列切实有效的措施。首先，我们通过亚行办与住建局联合组织专业设计团队，对香花镇镇区的污水管网进行了全面排查与评估，明确了现有设施存在的具体问题与短板。在此基础上，我们顺利实施了丹江口库区生态保护和环境综合整治项目中的香花镇污水管网建设项目。同时，在“十五五”项目规划期间，我们已前瞻性地谋划了香花镇镇区雨污水管网分流项目。</w:t>
      </w:r>
    </w:p>
    <w:p w14:paraId="121187BC">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在接下来的工作中，我们将全力争取上级部门的资金和政策支持，进一步加大对香花镇污水管网建设的投入力度，全面满足康养民宿产业和当地居民对优质生活环境的迫切需求。</w:t>
      </w:r>
    </w:p>
    <w:p w14:paraId="53D7D732">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此外，我们还将加强与香花镇政府的沟通协作，共同推动康养民宿产业的规划与发展。通过优化产业布局、提升服务质量、加强宣传推广等措施，我们期待香花镇的康养民宿产业能够迎来更加蓬勃的发展，成为推动当地经济转型升级的重要力量。</w:t>
      </w:r>
    </w:p>
    <w:p w14:paraId="7A18F4B6">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感谢您对我们工作的关注与支持。我们将继续努力，为香花镇及全县的城乡建设与发展贡献更多力量。</w:t>
      </w:r>
    </w:p>
    <w:p w14:paraId="635806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5F8FFE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4F604E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lang w:val="en-US" w:eastAsia="zh-CN"/>
        </w:rPr>
        <w:t xml:space="preserve">  淅川县住房和城乡建设局</w:t>
      </w:r>
    </w:p>
    <w:p w14:paraId="64D1E1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sz w:val="32"/>
          <w:szCs w:val="32"/>
          <w:lang w:val="en-US" w:eastAsia="zh-CN"/>
        </w:rPr>
        <w:t xml:space="preserve">                             2025年8月19日</w:t>
      </w:r>
    </w:p>
    <w:p w14:paraId="074E6416">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37F300BF">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rPr>
      </w:pPr>
    </w:p>
    <w:p w14:paraId="40AB5B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分管领导 周海欣  </w:t>
      </w:r>
    </w:p>
    <w:p w14:paraId="1C2FDD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承 办 人 崔  硕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D74FBD6-B6A2-418C-A210-8BEA8FFFDDD5}"/>
  </w:font>
  <w:font w:name="仿宋">
    <w:panose1 w:val="02010609060101010101"/>
    <w:charset w:val="86"/>
    <w:family w:val="modern"/>
    <w:pitch w:val="default"/>
    <w:sig w:usb0="800002BF" w:usb1="38CF7CFA" w:usb2="00000016" w:usb3="00000000" w:csb0="00040001" w:csb1="00000000"/>
    <w:embedRegular r:id="rId2" w:fontKey="{CBC16069-5011-40EA-A634-D4B237A07880}"/>
  </w:font>
  <w:font w:name="仿宋_GB2312">
    <w:panose1 w:val="02010609030101010101"/>
    <w:charset w:val="86"/>
    <w:family w:val="auto"/>
    <w:pitch w:val="default"/>
    <w:sig w:usb0="00000001" w:usb1="080E0000" w:usb2="00000000" w:usb3="00000000" w:csb0="00040000" w:csb1="00000000"/>
    <w:embedRegular r:id="rId3" w:fontKey="{A41C5E1A-0C59-4E0A-9B3B-B3DD63336BD2}"/>
  </w:font>
  <w:font w:name="方正小标宋简体">
    <w:panose1 w:val="03000509000000000000"/>
    <w:charset w:val="86"/>
    <w:family w:val="auto"/>
    <w:pitch w:val="default"/>
    <w:sig w:usb0="00000001" w:usb1="080E0000" w:usb2="00000000" w:usb3="00000000" w:csb0="00040000" w:csb1="00000000"/>
    <w:embedRegular r:id="rId4" w:fontKey="{3E24DEF1-5050-40E6-ACD2-6810DF1FEC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GRhOTczNWM4ZTc4NGM4YzM0NWMxNzA2YTAxODcifQ=="/>
  </w:docVars>
  <w:rsids>
    <w:rsidRoot w:val="00A41C46"/>
    <w:rsid w:val="0008626F"/>
    <w:rsid w:val="000E3C95"/>
    <w:rsid w:val="0022351F"/>
    <w:rsid w:val="002C44C6"/>
    <w:rsid w:val="002F642D"/>
    <w:rsid w:val="003712AD"/>
    <w:rsid w:val="00473121"/>
    <w:rsid w:val="00492DF2"/>
    <w:rsid w:val="0057571C"/>
    <w:rsid w:val="005F5A1E"/>
    <w:rsid w:val="00686E1B"/>
    <w:rsid w:val="006E2026"/>
    <w:rsid w:val="00730D13"/>
    <w:rsid w:val="007D7479"/>
    <w:rsid w:val="00846054"/>
    <w:rsid w:val="008B413E"/>
    <w:rsid w:val="008F4E5F"/>
    <w:rsid w:val="00922B7A"/>
    <w:rsid w:val="00933E72"/>
    <w:rsid w:val="00A41C46"/>
    <w:rsid w:val="00A91372"/>
    <w:rsid w:val="00B36200"/>
    <w:rsid w:val="00B37B2B"/>
    <w:rsid w:val="00B92D48"/>
    <w:rsid w:val="00BD16D2"/>
    <w:rsid w:val="00BF0FFE"/>
    <w:rsid w:val="00BF4B73"/>
    <w:rsid w:val="00C93647"/>
    <w:rsid w:val="00CB4CB6"/>
    <w:rsid w:val="00CB7BFD"/>
    <w:rsid w:val="00CD37BF"/>
    <w:rsid w:val="00CE2E4A"/>
    <w:rsid w:val="00E6544C"/>
    <w:rsid w:val="00E94587"/>
    <w:rsid w:val="00ED3C78"/>
    <w:rsid w:val="00F830C1"/>
    <w:rsid w:val="00F84A49"/>
    <w:rsid w:val="00FA5E52"/>
    <w:rsid w:val="01276F6C"/>
    <w:rsid w:val="04EA0ECC"/>
    <w:rsid w:val="05C55721"/>
    <w:rsid w:val="07D91D1C"/>
    <w:rsid w:val="08372559"/>
    <w:rsid w:val="0C393981"/>
    <w:rsid w:val="10C25EAA"/>
    <w:rsid w:val="1191580D"/>
    <w:rsid w:val="15875F52"/>
    <w:rsid w:val="17137B51"/>
    <w:rsid w:val="19563637"/>
    <w:rsid w:val="1CCB186D"/>
    <w:rsid w:val="201C2AE2"/>
    <w:rsid w:val="22DA0CFF"/>
    <w:rsid w:val="23563407"/>
    <w:rsid w:val="29387837"/>
    <w:rsid w:val="2A3874A1"/>
    <w:rsid w:val="2FAF45CB"/>
    <w:rsid w:val="33EB76E9"/>
    <w:rsid w:val="455C7389"/>
    <w:rsid w:val="49C71F73"/>
    <w:rsid w:val="4ABC5D4F"/>
    <w:rsid w:val="4CAF7561"/>
    <w:rsid w:val="4F22215E"/>
    <w:rsid w:val="4FA233AD"/>
    <w:rsid w:val="51CD2963"/>
    <w:rsid w:val="54896FBA"/>
    <w:rsid w:val="55BF57CF"/>
    <w:rsid w:val="5B6B39AF"/>
    <w:rsid w:val="5BB66216"/>
    <w:rsid w:val="5BED3C02"/>
    <w:rsid w:val="5E28320E"/>
    <w:rsid w:val="5EF77271"/>
    <w:rsid w:val="64071433"/>
    <w:rsid w:val="666A4F62"/>
    <w:rsid w:val="698E7DBB"/>
    <w:rsid w:val="69C064B2"/>
    <w:rsid w:val="6BD43675"/>
    <w:rsid w:val="70545BA6"/>
    <w:rsid w:val="70974410"/>
    <w:rsid w:val="70C74890"/>
    <w:rsid w:val="78852DA0"/>
    <w:rsid w:val="7D00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_Style 1"/>
    <w:basedOn w:val="1"/>
    <w:qFormat/>
    <w:uiPriority w:val="99"/>
    <w:pPr>
      <w:ind w:firstLine="420" w:firstLineChars="200"/>
    </w:p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customStyle="1" w:styleId="12">
    <w:name w:val="正文文本 21"/>
    <w:basedOn w:val="1"/>
    <w:qFormat/>
    <w:uiPriority w:val="0"/>
    <w:pPr>
      <w:spacing w:after="120" w:line="480" w:lineRule="auto"/>
    </w:pPr>
  </w:style>
  <w:style w:type="character" w:customStyle="1" w:styleId="13">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651</Words>
  <Characters>681</Characters>
  <Lines>9</Lines>
  <Paragraphs>2</Paragraphs>
  <TotalTime>7</TotalTime>
  <ScaleCrop>false</ScaleCrop>
  <LinksUpToDate>false</LinksUpToDate>
  <CharactersWithSpaces>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2024-07-02T00:56:00Z</dcterms:created>
  <dc:creator>微软用户</dc:creator>
  <cp:lastModifiedBy>Bay-max</cp:lastModifiedBy>
  <cp:lastPrinted>2025-08-19T03:15:00Z</cp:lastPrinted>
  <dcterms:modified xsi:type="dcterms:W3CDTF">2026-01-08T09:16:48Z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89A98F0BFFFD4B3DB32D6A12D1E0E15A_12</vt:lpwstr>
  </property>
  <property fmtid="{D5CDD505-2E9C-101B-9397-08002B2CF9AE}" pid="4" name="KSOTemplateDocerSaveRecord">
    <vt:lpwstr>eyJoZGlkIjoiOTBiMTI5ZjZhYjg5M2NiNWExODU2YzNhZDNhY2FiMDEiLCJ1c2VySWQiOiI0MDAzNzc4OTAifQ==</vt:lpwstr>
  </property>
</Properties>
</file>