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9B2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仿宋_GB2312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关于下达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年财政衔接资金年度项目计划的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 w14:paraId="76D9E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626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各乡（镇）、县直相关行业部门：</w:t>
      </w:r>
    </w:p>
    <w:p w14:paraId="012A3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为进一步巩固拓展脱贫攻坚成果有效衔接乡村振兴，根据上级衔 接推进乡村振兴补助资金使用管理有关规定，经县委农村工作领导小组研究，拟定了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年度项目计划。本次计划共安排项目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个，资金规模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37875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万元，其中：产业发展类项目共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万元；乡村建设行动（基础设施类）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万元；就业类项目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万元；项目管理费1个，金额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万元。相关项目单位在收到通知后，于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个工作日内完成项目设计、预算及财政预算评审，并编制项目实施方案报县领导小组审定后下达计划批复。如遇特殊情况需要调整变更的，按照相关程序办理。</w:t>
      </w:r>
    </w:p>
    <w:p w14:paraId="06DF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1D9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淅川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年度巩固拓展脱贫攻坚成果和乡村振兴项目计划表</w:t>
      </w:r>
      <w:bookmarkStart w:id="0" w:name="_GoBack"/>
      <w:bookmarkEnd w:id="0"/>
    </w:p>
    <w:p w14:paraId="32A6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493A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2988" w:firstLineChars="9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position w:val="15"/>
          <w:sz w:val="32"/>
          <w:szCs w:val="32"/>
        </w:rPr>
        <w:t>中共淅川县委农村工作领导小组</w:t>
      </w:r>
      <w:r>
        <w:rPr>
          <w:rFonts w:hint="eastAsia" w:ascii="仿宋_GB2312" w:hAnsi="仿宋_GB2312" w:eastAsia="仿宋_GB2312" w:cs="仿宋_GB2312"/>
          <w:spacing w:val="6"/>
          <w:position w:val="15"/>
          <w:sz w:val="32"/>
          <w:szCs w:val="32"/>
          <w:lang w:eastAsia="zh-CN"/>
        </w:rPr>
        <w:t>办公室</w:t>
      </w:r>
    </w:p>
    <w:p w14:paraId="0E6AFE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81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  <w:lang w:val="en-US" w:eastAsia="zh-CN"/>
        </w:rPr>
        <w:t xml:space="preserve">              2025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44"/>
          <w:sz w:val="32"/>
          <w:szCs w:val="32"/>
        </w:rPr>
        <w:t>日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715EA"/>
    <w:rsid w:val="033E071B"/>
    <w:rsid w:val="03B94246"/>
    <w:rsid w:val="0C8F3D96"/>
    <w:rsid w:val="130D3C66"/>
    <w:rsid w:val="165B4DF4"/>
    <w:rsid w:val="1E7C319E"/>
    <w:rsid w:val="27A85C40"/>
    <w:rsid w:val="28E76FDC"/>
    <w:rsid w:val="2B7311B2"/>
    <w:rsid w:val="2BB85850"/>
    <w:rsid w:val="2F195222"/>
    <w:rsid w:val="3A265281"/>
    <w:rsid w:val="3A841A6A"/>
    <w:rsid w:val="407C2A90"/>
    <w:rsid w:val="49755955"/>
    <w:rsid w:val="4B1A5EE4"/>
    <w:rsid w:val="53527277"/>
    <w:rsid w:val="5F2827EC"/>
    <w:rsid w:val="60F40B13"/>
    <w:rsid w:val="65AF1CA8"/>
    <w:rsid w:val="68096EE4"/>
    <w:rsid w:val="6A8A4594"/>
    <w:rsid w:val="6BDD2F83"/>
    <w:rsid w:val="761715EA"/>
    <w:rsid w:val="7B91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120"/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  <w:style w:type="paragraph" w:styleId="4">
    <w:name w:val="Body Text First Indent"/>
    <w:basedOn w:val="5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99"/>
    <w:pPr>
      <w:spacing w:after="120" w:afterAutospacing="0"/>
    </w:pPr>
  </w:style>
  <w:style w:type="paragraph" w:styleId="6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373</Characters>
  <Lines>0</Lines>
  <Paragraphs>0</Paragraphs>
  <TotalTime>26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2024-12-26T01:20:00Z</dcterms:created>
  <dc:creator>aLIEz</dc:creator>
  <cp:lastModifiedBy>aLIEz</cp:lastModifiedBy>
  <dcterms:modified xsi:type="dcterms:W3CDTF">2026-01-04T13:00:21Z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69547CCFB706443694438CE027387AEC_11</vt:lpwstr>
  </property>
  <property fmtid="{D5CDD505-2E9C-101B-9397-08002B2CF9AE}" pid="4" name="KSOTemplateDocerSaveRecord">
    <vt:lpwstr>eyJoZGlkIjoiMTJjNWRhNzZiMmY5ZjAxMTZlODdkNzQ4MjhkODEwNjMiLCJ1c2VySWQiOiIzNzkzODY0MjQifQ==</vt:lpwstr>
  </property>
</Properties>
</file>