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Arial" w:hAnsi="Arial" w:cs="Arial"/>
          <w:i w:val="0"/>
          <w:caps w:val="0"/>
          <w:color w:val="333333"/>
          <w:spacing w:val="0"/>
          <w:sz w:val="24"/>
          <w:szCs w:val="24"/>
        </w:rPr>
      </w:pPr>
      <w:r>
        <w:rPr>
          <w:rStyle w:val="5"/>
          <w:rFonts w:hint="eastAsia" w:ascii="宋体" w:hAnsi="宋体" w:eastAsia="宋体" w:cs="宋体"/>
          <w:i w:val="0"/>
          <w:caps w:val="0"/>
          <w:color w:val="333333"/>
          <w:spacing w:val="0"/>
          <w:sz w:val="43"/>
          <w:szCs w:val="43"/>
          <w:shd w:val="clear" w:fill="FFFFFF"/>
        </w:rPr>
        <w:t>淅川县202</w:t>
      </w:r>
      <w:r>
        <w:rPr>
          <w:rStyle w:val="5"/>
          <w:rFonts w:hint="eastAsia" w:ascii="宋体" w:hAnsi="宋体" w:eastAsia="宋体" w:cs="宋体"/>
          <w:i w:val="0"/>
          <w:caps w:val="0"/>
          <w:color w:val="333333"/>
          <w:spacing w:val="0"/>
          <w:sz w:val="43"/>
          <w:szCs w:val="43"/>
          <w:shd w:val="clear" w:fill="FFFFFF"/>
          <w:lang w:val="en-US" w:eastAsia="zh-CN"/>
        </w:rPr>
        <w:t>4</w:t>
      </w:r>
      <w:r>
        <w:rPr>
          <w:rStyle w:val="5"/>
          <w:rFonts w:hint="eastAsia" w:ascii="宋体" w:hAnsi="宋体" w:eastAsia="宋体" w:cs="宋体"/>
          <w:i w:val="0"/>
          <w:caps w:val="0"/>
          <w:color w:val="333333"/>
          <w:spacing w:val="0"/>
          <w:sz w:val="43"/>
          <w:szCs w:val="43"/>
          <w:shd w:val="clear" w:fill="FFFFFF"/>
        </w:rPr>
        <w:t>年“三公”经费支出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default" w:ascii="Arial" w:hAnsi="Arial" w:cs="Arial"/>
          <w:i w:val="0"/>
          <w:caps w:val="0"/>
          <w:color w:val="333333"/>
          <w:spacing w:val="0"/>
          <w:sz w:val="24"/>
          <w:szCs w:val="24"/>
        </w:rPr>
      </w:pPr>
      <w:r>
        <w:rPr>
          <w:rStyle w:val="5"/>
          <w:rFonts w:hint="eastAsia" w:ascii="宋体" w:hAnsi="宋体" w:eastAsia="宋体" w:cs="宋体"/>
          <w:i w:val="0"/>
          <w:caps w:val="0"/>
          <w:color w:val="333333"/>
          <w:spacing w:val="0"/>
          <w:sz w:val="43"/>
          <w:szCs w:val="43"/>
          <w:shd w:val="clear" w:fill="FFFFFF"/>
        </w:rPr>
        <w:t>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default" w:ascii="Arial" w:hAnsi="Arial" w:cs="Arial"/>
          <w:i w:val="0"/>
          <w:caps w:val="0"/>
          <w:color w:val="333333"/>
          <w:spacing w:val="0"/>
          <w:sz w:val="24"/>
          <w:szCs w:val="24"/>
        </w:rPr>
      </w:pPr>
      <w:r>
        <w:rPr>
          <w:rFonts w:ascii="黑体" w:hAnsi="宋体" w:eastAsia="黑体" w:cs="黑体"/>
          <w:i w:val="0"/>
          <w:caps w:val="0"/>
          <w:color w:val="333333"/>
          <w:spacing w:val="0"/>
          <w:sz w:val="43"/>
          <w:szCs w:val="43"/>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Style w:val="5"/>
          <w:rFonts w:ascii="仿宋" w:hAnsi="仿宋" w:eastAsia="仿宋" w:cs="仿宋"/>
          <w:i w:val="0"/>
          <w:caps w:val="0"/>
          <w:color w:val="333333"/>
          <w:spacing w:val="0"/>
          <w:sz w:val="31"/>
          <w:szCs w:val="31"/>
          <w:shd w:val="clear" w:fill="FFFFFF"/>
        </w:rPr>
        <w:t>一、</w:t>
      </w:r>
      <w:r>
        <w:rPr>
          <w:rStyle w:val="5"/>
          <w:rFonts w:hint="eastAsia" w:ascii="仿宋" w:hAnsi="仿宋" w:eastAsia="仿宋" w:cs="仿宋"/>
          <w:i w:val="0"/>
          <w:caps w:val="0"/>
          <w:color w:val="333333"/>
          <w:spacing w:val="0"/>
          <w:sz w:val="31"/>
          <w:szCs w:val="31"/>
          <w:shd w:val="clear" w:fill="FFFFFF"/>
        </w:rPr>
        <w:t>“三公”经费预算安排情况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淅川县202</w:t>
      </w:r>
      <w:r>
        <w:rPr>
          <w:rFonts w:hint="eastAsia" w:ascii="仿宋" w:hAnsi="仿宋" w:eastAsia="仿宋" w:cs="仿宋"/>
          <w:i w:val="0"/>
          <w:caps w:val="0"/>
          <w:color w:val="333333"/>
          <w:spacing w:val="0"/>
          <w:sz w:val="31"/>
          <w:szCs w:val="31"/>
          <w:shd w:val="clear" w:fill="FFFFFF"/>
          <w:lang w:val="en-US" w:eastAsia="zh-CN"/>
        </w:rPr>
        <w:t>4</w:t>
      </w:r>
      <w:r>
        <w:rPr>
          <w:rFonts w:hint="eastAsia" w:ascii="仿宋" w:hAnsi="仿宋" w:eastAsia="仿宋" w:cs="仿宋"/>
          <w:i w:val="0"/>
          <w:caps w:val="0"/>
          <w:color w:val="333333"/>
          <w:spacing w:val="0"/>
          <w:sz w:val="31"/>
          <w:szCs w:val="31"/>
          <w:shd w:val="clear" w:fill="FFFFFF"/>
        </w:rPr>
        <w:t>年“三公”经费预算安排</w:t>
      </w:r>
      <w:r>
        <w:rPr>
          <w:rFonts w:hint="eastAsia" w:ascii="仿宋" w:hAnsi="仿宋" w:eastAsia="仿宋" w:cs="仿宋"/>
          <w:i w:val="0"/>
          <w:caps w:val="0"/>
          <w:color w:val="333333"/>
          <w:spacing w:val="0"/>
          <w:sz w:val="31"/>
          <w:szCs w:val="31"/>
          <w:shd w:val="clear" w:fill="FFFFFF"/>
          <w:lang w:val="en-US" w:eastAsia="zh-CN"/>
        </w:rPr>
        <w:t>2244</w:t>
      </w:r>
      <w:r>
        <w:rPr>
          <w:rFonts w:hint="eastAsia" w:ascii="仿宋" w:hAnsi="仿宋" w:eastAsia="仿宋" w:cs="仿宋"/>
          <w:i w:val="0"/>
          <w:caps w:val="0"/>
          <w:color w:val="333333"/>
          <w:spacing w:val="0"/>
          <w:sz w:val="31"/>
          <w:szCs w:val="31"/>
          <w:shd w:val="clear" w:fill="FFFFFF"/>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1.因公出国费（单位工作人员公务出国（境）的住宿费、差旅费、伙食补助费、杂费、培训费等支出）0万元。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2.公务接待费（单位按规定开支的各类公务接待支出）</w:t>
      </w:r>
      <w:r>
        <w:rPr>
          <w:rFonts w:hint="eastAsia" w:ascii="仿宋" w:hAnsi="仿宋" w:eastAsia="仿宋" w:cs="仿宋"/>
          <w:i w:val="0"/>
          <w:caps w:val="0"/>
          <w:color w:val="333333"/>
          <w:spacing w:val="0"/>
          <w:sz w:val="31"/>
          <w:szCs w:val="31"/>
          <w:shd w:val="clear" w:fill="FFFFFF"/>
          <w:lang w:val="en-US" w:eastAsia="zh-CN"/>
        </w:rPr>
        <w:t>1078</w:t>
      </w:r>
      <w:r>
        <w:rPr>
          <w:rFonts w:hint="eastAsia" w:ascii="仿宋" w:hAnsi="仿宋" w:eastAsia="仿宋" w:cs="仿宋"/>
          <w:i w:val="0"/>
          <w:caps w:val="0"/>
          <w:color w:val="333333"/>
          <w:spacing w:val="0"/>
          <w:sz w:val="31"/>
          <w:szCs w:val="31"/>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3.公务用车购置及运行费（单位公务用车购置费及租用费、燃料费、维修费、过路过桥费、保险费、安全奖励费用等支出，公务用车指用于履行公务的机动车辆，包括领导干部专车、一般公务用车和执法执勤用车）</w:t>
      </w:r>
      <w:r>
        <w:rPr>
          <w:rFonts w:hint="eastAsia" w:ascii="仿宋" w:hAnsi="仿宋" w:eastAsia="仿宋" w:cs="仿宋"/>
          <w:i w:val="0"/>
          <w:caps w:val="0"/>
          <w:color w:val="333333"/>
          <w:spacing w:val="0"/>
          <w:sz w:val="31"/>
          <w:szCs w:val="31"/>
          <w:shd w:val="clear" w:fill="FFFFFF"/>
          <w:lang w:val="en-US" w:eastAsia="zh-CN"/>
        </w:rPr>
        <w:t>1165</w:t>
      </w:r>
      <w:r>
        <w:rPr>
          <w:rFonts w:hint="eastAsia" w:ascii="仿宋" w:hAnsi="仿宋" w:eastAsia="仿宋" w:cs="仿宋"/>
          <w:i w:val="0"/>
          <w:caps w:val="0"/>
          <w:color w:val="333333"/>
          <w:spacing w:val="0"/>
          <w:sz w:val="31"/>
          <w:szCs w:val="31"/>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Style w:val="5"/>
          <w:rFonts w:hint="eastAsia" w:ascii="仿宋" w:hAnsi="仿宋" w:eastAsia="仿宋" w:cs="仿宋"/>
          <w:i w:val="0"/>
          <w:caps w:val="0"/>
          <w:color w:val="333333"/>
          <w:spacing w:val="0"/>
          <w:sz w:val="31"/>
          <w:szCs w:val="31"/>
          <w:shd w:val="clear" w:fill="FFFFFF"/>
        </w:rPr>
        <w:t>二、“三公”经费预算执行情况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淅川县202</w:t>
      </w:r>
      <w:r>
        <w:rPr>
          <w:rFonts w:hint="eastAsia" w:ascii="仿宋" w:hAnsi="仿宋" w:eastAsia="仿宋" w:cs="仿宋"/>
          <w:i w:val="0"/>
          <w:caps w:val="0"/>
          <w:color w:val="333333"/>
          <w:spacing w:val="0"/>
          <w:sz w:val="31"/>
          <w:szCs w:val="31"/>
          <w:shd w:val="clear" w:fill="FFFFFF"/>
          <w:lang w:val="en-US" w:eastAsia="zh-CN"/>
        </w:rPr>
        <w:t>4</w:t>
      </w:r>
      <w:r>
        <w:rPr>
          <w:rFonts w:hint="eastAsia" w:ascii="仿宋" w:hAnsi="仿宋" w:eastAsia="仿宋" w:cs="仿宋"/>
          <w:i w:val="0"/>
          <w:caps w:val="0"/>
          <w:color w:val="333333"/>
          <w:spacing w:val="0"/>
          <w:sz w:val="31"/>
          <w:szCs w:val="31"/>
          <w:shd w:val="clear" w:fill="FFFFFF"/>
        </w:rPr>
        <w:t>年“三公”经费支出</w:t>
      </w:r>
      <w:r>
        <w:rPr>
          <w:rFonts w:hint="eastAsia" w:ascii="仿宋" w:hAnsi="仿宋" w:eastAsia="仿宋" w:cs="仿宋"/>
          <w:i w:val="0"/>
          <w:caps w:val="0"/>
          <w:color w:val="333333"/>
          <w:spacing w:val="0"/>
          <w:sz w:val="31"/>
          <w:szCs w:val="31"/>
          <w:shd w:val="clear" w:fill="FFFFFF"/>
          <w:lang w:val="en-US" w:eastAsia="zh-CN"/>
        </w:rPr>
        <w:t>2168</w:t>
      </w:r>
      <w:r>
        <w:rPr>
          <w:rFonts w:hint="eastAsia" w:ascii="仿宋" w:hAnsi="仿宋" w:eastAsia="仿宋" w:cs="仿宋"/>
          <w:i w:val="0"/>
          <w:caps w:val="0"/>
          <w:color w:val="333333"/>
          <w:spacing w:val="0"/>
          <w:sz w:val="31"/>
          <w:szCs w:val="31"/>
          <w:shd w:val="clear" w:fill="FFFFFF"/>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1.因公出国（境）费</w:t>
      </w:r>
      <w:r>
        <w:rPr>
          <w:rFonts w:hint="eastAsia" w:ascii="仿宋" w:hAnsi="仿宋" w:eastAsia="仿宋" w:cs="仿宋"/>
          <w:i w:val="0"/>
          <w:caps w:val="0"/>
          <w:color w:val="333333"/>
          <w:spacing w:val="0"/>
          <w:sz w:val="31"/>
          <w:szCs w:val="31"/>
          <w:shd w:val="clear" w:fill="FFFFFF"/>
          <w:lang w:val="en-US" w:eastAsia="zh-CN"/>
        </w:rPr>
        <w:t>0</w:t>
      </w:r>
      <w:r>
        <w:rPr>
          <w:rFonts w:hint="eastAsia" w:ascii="仿宋" w:hAnsi="仿宋" w:eastAsia="仿宋" w:cs="仿宋"/>
          <w:i w:val="0"/>
          <w:caps w:val="0"/>
          <w:color w:val="333333"/>
          <w:spacing w:val="0"/>
          <w:sz w:val="31"/>
          <w:szCs w:val="31"/>
          <w:shd w:val="clear" w:fill="FFFFFF"/>
        </w:rPr>
        <w:t>万元，比202</w:t>
      </w:r>
      <w:r>
        <w:rPr>
          <w:rFonts w:hint="eastAsia" w:ascii="仿宋" w:hAnsi="仿宋" w:eastAsia="仿宋" w:cs="仿宋"/>
          <w:i w:val="0"/>
          <w:caps w:val="0"/>
          <w:color w:val="333333"/>
          <w:spacing w:val="0"/>
          <w:sz w:val="31"/>
          <w:szCs w:val="31"/>
          <w:shd w:val="clear" w:fill="FFFFFF"/>
          <w:lang w:val="en-US" w:eastAsia="zh-CN"/>
        </w:rPr>
        <w:t>3</w:t>
      </w:r>
      <w:r>
        <w:rPr>
          <w:rFonts w:hint="eastAsia" w:ascii="仿宋" w:hAnsi="仿宋" w:eastAsia="仿宋" w:cs="仿宋"/>
          <w:i w:val="0"/>
          <w:caps w:val="0"/>
          <w:color w:val="333333"/>
          <w:spacing w:val="0"/>
          <w:sz w:val="31"/>
          <w:szCs w:val="31"/>
          <w:shd w:val="clear" w:fill="FFFFFF"/>
        </w:rPr>
        <w:t>年</w:t>
      </w:r>
      <w:r>
        <w:rPr>
          <w:rFonts w:hint="eastAsia" w:ascii="仿宋" w:hAnsi="仿宋" w:eastAsia="仿宋" w:cs="仿宋"/>
          <w:i w:val="0"/>
          <w:caps w:val="0"/>
          <w:color w:val="333333"/>
          <w:spacing w:val="0"/>
          <w:sz w:val="31"/>
          <w:szCs w:val="31"/>
          <w:shd w:val="clear" w:fill="FFFFFF"/>
          <w:lang w:val="en-US" w:eastAsia="zh-CN"/>
        </w:rPr>
        <w:t>减少11</w:t>
      </w:r>
      <w:r>
        <w:rPr>
          <w:rFonts w:hint="eastAsia" w:ascii="仿宋" w:hAnsi="仿宋" w:eastAsia="仿宋" w:cs="仿宋"/>
          <w:i w:val="0"/>
          <w:caps w:val="0"/>
          <w:color w:val="333333"/>
          <w:spacing w:val="0"/>
          <w:sz w:val="31"/>
          <w:szCs w:val="31"/>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2.公务接待费1</w:t>
      </w:r>
      <w:r>
        <w:rPr>
          <w:rFonts w:hint="eastAsia" w:ascii="仿宋" w:hAnsi="仿宋" w:eastAsia="仿宋" w:cs="仿宋"/>
          <w:i w:val="0"/>
          <w:caps w:val="0"/>
          <w:color w:val="333333"/>
          <w:spacing w:val="0"/>
          <w:sz w:val="31"/>
          <w:szCs w:val="31"/>
          <w:shd w:val="clear" w:fill="FFFFFF"/>
          <w:lang w:val="en-US" w:eastAsia="zh-CN"/>
        </w:rPr>
        <w:t>025</w:t>
      </w:r>
      <w:r>
        <w:rPr>
          <w:rFonts w:hint="eastAsia" w:ascii="仿宋" w:hAnsi="仿宋" w:eastAsia="仿宋" w:cs="仿宋"/>
          <w:i w:val="0"/>
          <w:caps w:val="0"/>
          <w:color w:val="333333"/>
          <w:spacing w:val="0"/>
          <w:sz w:val="31"/>
          <w:szCs w:val="31"/>
          <w:shd w:val="clear" w:fill="FFFFFF"/>
        </w:rPr>
        <w:t>万元，比202</w:t>
      </w:r>
      <w:r>
        <w:rPr>
          <w:rFonts w:hint="eastAsia" w:ascii="仿宋" w:hAnsi="仿宋" w:eastAsia="仿宋" w:cs="仿宋"/>
          <w:i w:val="0"/>
          <w:caps w:val="0"/>
          <w:color w:val="333333"/>
          <w:spacing w:val="0"/>
          <w:sz w:val="31"/>
          <w:szCs w:val="31"/>
          <w:shd w:val="clear" w:fill="FFFFFF"/>
          <w:lang w:val="en-US" w:eastAsia="zh-CN"/>
        </w:rPr>
        <w:t>3</w:t>
      </w:r>
      <w:r>
        <w:rPr>
          <w:rFonts w:hint="eastAsia" w:ascii="仿宋" w:hAnsi="仿宋" w:eastAsia="仿宋" w:cs="仿宋"/>
          <w:i w:val="0"/>
          <w:caps w:val="0"/>
          <w:color w:val="333333"/>
          <w:spacing w:val="0"/>
          <w:sz w:val="31"/>
          <w:szCs w:val="31"/>
          <w:shd w:val="clear" w:fill="FFFFFF"/>
        </w:rPr>
        <w:t>年减少9</w:t>
      </w:r>
      <w:r>
        <w:rPr>
          <w:rFonts w:hint="eastAsia" w:ascii="仿宋" w:hAnsi="仿宋" w:eastAsia="仿宋" w:cs="仿宋"/>
          <w:i w:val="0"/>
          <w:caps w:val="0"/>
          <w:color w:val="333333"/>
          <w:spacing w:val="0"/>
          <w:sz w:val="31"/>
          <w:szCs w:val="31"/>
          <w:shd w:val="clear" w:fill="FFFFFF"/>
          <w:lang w:val="en-US" w:eastAsia="zh-CN"/>
        </w:rPr>
        <w:t>1</w:t>
      </w:r>
      <w:r>
        <w:rPr>
          <w:rFonts w:hint="eastAsia" w:ascii="仿宋" w:hAnsi="仿宋" w:eastAsia="仿宋" w:cs="仿宋"/>
          <w:i w:val="0"/>
          <w:caps w:val="0"/>
          <w:color w:val="333333"/>
          <w:spacing w:val="0"/>
          <w:sz w:val="31"/>
          <w:szCs w:val="31"/>
          <w:shd w:val="clear" w:fill="FFFFFF"/>
        </w:rPr>
        <w:t>万元，下降</w:t>
      </w:r>
      <w:r>
        <w:rPr>
          <w:rFonts w:hint="eastAsia" w:ascii="仿宋" w:hAnsi="仿宋" w:eastAsia="仿宋" w:cs="仿宋"/>
          <w:i w:val="0"/>
          <w:caps w:val="0"/>
          <w:color w:val="333333"/>
          <w:spacing w:val="0"/>
          <w:sz w:val="31"/>
          <w:szCs w:val="31"/>
          <w:shd w:val="clear" w:fill="FFFFFF"/>
          <w:lang w:val="en-US" w:eastAsia="zh-CN"/>
        </w:rPr>
        <w:t>8</w:t>
      </w:r>
      <w:r>
        <w:rPr>
          <w:rFonts w:hint="eastAsia" w:ascii="仿宋" w:hAnsi="仿宋" w:eastAsia="仿宋" w:cs="仿宋"/>
          <w:i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Fonts w:hint="eastAsia" w:ascii="仿宋" w:hAnsi="仿宋" w:eastAsia="仿宋" w:cs="仿宋"/>
          <w:i w:val="0"/>
          <w:caps w:val="0"/>
          <w:color w:val="333333"/>
          <w:spacing w:val="0"/>
          <w:sz w:val="31"/>
          <w:szCs w:val="31"/>
          <w:shd w:val="clear" w:fill="FFFFFF"/>
        </w:rPr>
        <w:t>3.公务用车购置及运行费1</w:t>
      </w:r>
      <w:r>
        <w:rPr>
          <w:rFonts w:hint="eastAsia" w:ascii="仿宋" w:hAnsi="仿宋" w:eastAsia="仿宋" w:cs="仿宋"/>
          <w:i w:val="0"/>
          <w:caps w:val="0"/>
          <w:color w:val="333333"/>
          <w:spacing w:val="0"/>
          <w:sz w:val="31"/>
          <w:szCs w:val="31"/>
          <w:shd w:val="clear" w:fill="FFFFFF"/>
          <w:lang w:val="en-US" w:eastAsia="zh-CN"/>
        </w:rPr>
        <w:t>143</w:t>
      </w:r>
      <w:r>
        <w:rPr>
          <w:rFonts w:hint="eastAsia" w:ascii="仿宋" w:hAnsi="仿宋" w:eastAsia="仿宋" w:cs="仿宋"/>
          <w:i w:val="0"/>
          <w:caps w:val="0"/>
          <w:color w:val="333333"/>
          <w:spacing w:val="0"/>
          <w:sz w:val="31"/>
          <w:szCs w:val="31"/>
          <w:shd w:val="clear" w:fill="FFFFFF"/>
        </w:rPr>
        <w:t>万元，比202</w:t>
      </w:r>
      <w:r>
        <w:rPr>
          <w:rFonts w:hint="eastAsia" w:ascii="仿宋" w:hAnsi="仿宋" w:eastAsia="仿宋" w:cs="仿宋"/>
          <w:i w:val="0"/>
          <w:caps w:val="0"/>
          <w:color w:val="333333"/>
          <w:spacing w:val="0"/>
          <w:sz w:val="31"/>
          <w:szCs w:val="31"/>
          <w:shd w:val="clear" w:fill="FFFFFF"/>
          <w:lang w:val="en-US" w:eastAsia="zh-CN"/>
        </w:rPr>
        <w:t>3</w:t>
      </w:r>
      <w:r>
        <w:rPr>
          <w:rFonts w:hint="eastAsia" w:ascii="仿宋" w:hAnsi="仿宋" w:eastAsia="仿宋" w:cs="仿宋"/>
          <w:i w:val="0"/>
          <w:caps w:val="0"/>
          <w:color w:val="333333"/>
          <w:spacing w:val="0"/>
          <w:sz w:val="31"/>
          <w:szCs w:val="31"/>
          <w:shd w:val="clear" w:fill="FFFFFF"/>
        </w:rPr>
        <w:t>年</w:t>
      </w:r>
      <w:r>
        <w:rPr>
          <w:rFonts w:hint="eastAsia" w:ascii="仿宋" w:hAnsi="仿宋" w:eastAsia="仿宋" w:cs="仿宋"/>
          <w:i w:val="0"/>
          <w:caps w:val="0"/>
          <w:color w:val="333333"/>
          <w:spacing w:val="0"/>
          <w:sz w:val="31"/>
          <w:szCs w:val="31"/>
          <w:shd w:val="clear" w:fill="FFFFFF"/>
          <w:lang w:val="en-US" w:eastAsia="zh-CN"/>
        </w:rPr>
        <w:t>减少264</w:t>
      </w:r>
      <w:r>
        <w:rPr>
          <w:rFonts w:hint="eastAsia" w:ascii="仿宋" w:hAnsi="仿宋" w:eastAsia="仿宋" w:cs="仿宋"/>
          <w:i w:val="0"/>
          <w:caps w:val="0"/>
          <w:color w:val="333333"/>
          <w:spacing w:val="0"/>
          <w:sz w:val="31"/>
          <w:szCs w:val="31"/>
          <w:shd w:val="clear" w:fill="FFFFFF"/>
        </w:rPr>
        <w:t>万元，</w:t>
      </w:r>
      <w:r>
        <w:rPr>
          <w:rFonts w:hint="eastAsia" w:ascii="仿宋" w:hAnsi="仿宋" w:eastAsia="仿宋" w:cs="仿宋"/>
          <w:i w:val="0"/>
          <w:caps w:val="0"/>
          <w:color w:val="333333"/>
          <w:spacing w:val="0"/>
          <w:sz w:val="31"/>
          <w:szCs w:val="31"/>
          <w:shd w:val="clear" w:fill="FFFFFF"/>
          <w:lang w:val="en-US" w:eastAsia="zh-CN"/>
        </w:rPr>
        <w:t>减少18</w:t>
      </w:r>
      <w:r>
        <w:rPr>
          <w:rFonts w:hint="eastAsia" w:ascii="仿宋" w:hAnsi="仿宋" w:eastAsia="仿宋" w:cs="仿宋"/>
          <w:i w:val="0"/>
          <w:caps w:val="0"/>
          <w:color w:val="333333"/>
          <w:spacing w:val="0"/>
          <w:sz w:val="31"/>
          <w:szCs w:val="31"/>
          <w:shd w:val="clear" w:fill="FFFFFF"/>
        </w:rPr>
        <w:t>%。</w:t>
      </w:r>
      <w:r>
        <w:rPr>
          <w:rFonts w:ascii="仿宋_GB2312" w:hAnsi="Arial" w:eastAsia="仿宋_GB2312" w:cs="仿宋_GB2312"/>
          <w:i w:val="0"/>
          <w:caps w:val="0"/>
          <w:color w:val="333333"/>
          <w:spacing w:val="0"/>
          <w:sz w:val="31"/>
          <w:szCs w:val="31"/>
          <w:shd w:val="clear" w:fill="FFFFFF"/>
        </w:rPr>
        <w:t>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textAlignment w:val="top"/>
        <w:rPr>
          <w:rFonts w:hint="default" w:ascii="Arial" w:hAnsi="Arial" w:cs="Arial"/>
          <w:i w:val="0"/>
          <w:caps w:val="0"/>
          <w:color w:val="333333"/>
          <w:spacing w:val="0"/>
          <w:sz w:val="24"/>
          <w:szCs w:val="24"/>
        </w:rPr>
      </w:pPr>
      <w:r>
        <w:rPr>
          <w:rStyle w:val="5"/>
          <w:rFonts w:hint="eastAsia" w:ascii="仿宋_GB2312" w:hAnsi="Arial" w:eastAsia="仿宋_GB2312" w:cs="仿宋_GB2312"/>
          <w:i w:val="0"/>
          <w:caps w:val="0"/>
          <w:color w:val="333333"/>
          <w:spacing w:val="0"/>
          <w:sz w:val="31"/>
          <w:szCs w:val="31"/>
          <w:shd w:val="clear" w:fill="FFFFFF"/>
        </w:rPr>
        <w:t>公务用车购置支出</w:t>
      </w:r>
      <w:r>
        <w:rPr>
          <w:rFonts w:hint="eastAsia" w:ascii="仿宋_GB2312" w:hAnsi="Arial" w:eastAsia="仿宋_GB2312" w:cs="仿宋_GB2312"/>
          <w:i w:val="0"/>
          <w:caps w:val="0"/>
          <w:color w:val="333333"/>
          <w:spacing w:val="0"/>
          <w:sz w:val="31"/>
          <w:szCs w:val="31"/>
          <w:shd w:val="clear" w:fill="FFFFFF"/>
        </w:rPr>
        <w:t>为</w:t>
      </w:r>
      <w:r>
        <w:rPr>
          <w:rFonts w:hint="eastAsia" w:ascii="仿宋_GB2312" w:hAnsi="Arial" w:eastAsia="仿宋_GB2312" w:cs="仿宋_GB2312"/>
          <w:i w:val="0"/>
          <w:caps w:val="0"/>
          <w:color w:val="333333"/>
          <w:spacing w:val="0"/>
          <w:sz w:val="31"/>
          <w:szCs w:val="31"/>
          <w:shd w:val="clear" w:fill="FFFFFF"/>
          <w:lang w:val="en-US" w:eastAsia="zh-CN"/>
        </w:rPr>
        <w:t>215</w:t>
      </w:r>
      <w:r>
        <w:rPr>
          <w:rFonts w:hint="eastAsia" w:ascii="仿宋_GB2312" w:hAnsi="Arial" w:eastAsia="仿宋_GB2312" w:cs="仿宋_GB2312"/>
          <w:i w:val="0"/>
          <w:caps w:val="0"/>
          <w:color w:val="333333"/>
          <w:spacing w:val="0"/>
          <w:sz w:val="31"/>
          <w:szCs w:val="31"/>
          <w:shd w:val="clear" w:fill="FFFFFF"/>
        </w:rPr>
        <w:t>万元。</w:t>
      </w:r>
      <w:r>
        <w:rPr>
          <w:rFonts w:hint="eastAsia" w:ascii="仿宋" w:hAnsi="仿宋" w:eastAsia="仿宋" w:cs="仿宋"/>
          <w:i w:val="0"/>
          <w:caps w:val="0"/>
          <w:color w:val="333333"/>
          <w:spacing w:val="0"/>
          <w:sz w:val="31"/>
          <w:szCs w:val="31"/>
          <w:shd w:val="clear" w:fill="FFFFFF"/>
        </w:rPr>
        <w:t>比202</w:t>
      </w:r>
      <w:r>
        <w:rPr>
          <w:rFonts w:hint="eastAsia" w:ascii="仿宋" w:hAnsi="仿宋" w:eastAsia="仿宋" w:cs="仿宋"/>
          <w:i w:val="0"/>
          <w:caps w:val="0"/>
          <w:color w:val="333333"/>
          <w:spacing w:val="0"/>
          <w:sz w:val="31"/>
          <w:szCs w:val="31"/>
          <w:shd w:val="clear" w:fill="FFFFFF"/>
          <w:lang w:val="en-US" w:eastAsia="zh-CN"/>
        </w:rPr>
        <w:t>3</w:t>
      </w:r>
      <w:r>
        <w:rPr>
          <w:rFonts w:hint="eastAsia" w:ascii="仿宋" w:hAnsi="仿宋" w:eastAsia="仿宋" w:cs="仿宋"/>
          <w:i w:val="0"/>
          <w:caps w:val="0"/>
          <w:color w:val="333333"/>
          <w:spacing w:val="0"/>
          <w:sz w:val="31"/>
          <w:szCs w:val="31"/>
          <w:shd w:val="clear" w:fill="FFFFFF"/>
        </w:rPr>
        <w:t>年</w:t>
      </w:r>
      <w:r>
        <w:rPr>
          <w:rFonts w:hint="eastAsia" w:ascii="仿宋" w:hAnsi="仿宋" w:eastAsia="仿宋" w:cs="仿宋"/>
          <w:i w:val="0"/>
          <w:caps w:val="0"/>
          <w:color w:val="333333"/>
          <w:spacing w:val="0"/>
          <w:sz w:val="31"/>
          <w:szCs w:val="31"/>
          <w:shd w:val="clear" w:fill="FFFFFF"/>
          <w:lang w:val="en-US" w:eastAsia="zh-CN"/>
        </w:rPr>
        <w:t>增长163</w:t>
      </w:r>
      <w:r>
        <w:rPr>
          <w:rFonts w:hint="eastAsia" w:ascii="仿宋" w:hAnsi="仿宋" w:eastAsia="仿宋" w:cs="仿宋"/>
          <w:i w:val="0"/>
          <w:caps w:val="0"/>
          <w:color w:val="333333"/>
          <w:spacing w:val="0"/>
          <w:sz w:val="31"/>
          <w:szCs w:val="31"/>
          <w:shd w:val="clear" w:fill="FFFFFF"/>
        </w:rPr>
        <w:t>万元，</w:t>
      </w:r>
      <w:r>
        <w:rPr>
          <w:rFonts w:hint="eastAsia" w:ascii="仿宋" w:hAnsi="仿宋" w:eastAsia="仿宋" w:cs="仿宋"/>
          <w:i w:val="0"/>
          <w:caps w:val="0"/>
          <w:color w:val="333333"/>
          <w:spacing w:val="0"/>
          <w:sz w:val="31"/>
          <w:szCs w:val="31"/>
          <w:shd w:val="clear" w:fill="FFFFFF"/>
          <w:lang w:val="en-US" w:eastAsia="zh-CN"/>
        </w:rPr>
        <w:t>增长313</w:t>
      </w:r>
      <w:r>
        <w:rPr>
          <w:rFonts w:hint="eastAsia" w:ascii="仿宋" w:hAnsi="仿宋" w:eastAsia="仿宋" w:cs="仿宋"/>
          <w:i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textAlignment w:val="top"/>
        <w:rPr>
          <w:rFonts w:hint="default" w:ascii="Arial" w:hAnsi="Arial" w:cs="Arial"/>
          <w:i w:val="0"/>
          <w:caps w:val="0"/>
          <w:color w:val="333333"/>
          <w:spacing w:val="0"/>
          <w:sz w:val="24"/>
          <w:szCs w:val="24"/>
        </w:rPr>
      </w:pPr>
      <w:r>
        <w:rPr>
          <w:rStyle w:val="5"/>
          <w:rFonts w:hint="eastAsia" w:ascii="仿宋_GB2312" w:hAnsi="Arial" w:eastAsia="仿宋_GB2312" w:cs="仿宋_GB2312"/>
          <w:i w:val="0"/>
          <w:caps w:val="0"/>
          <w:color w:val="333333"/>
          <w:spacing w:val="0"/>
          <w:sz w:val="31"/>
          <w:szCs w:val="31"/>
          <w:shd w:val="clear" w:fill="FFFFFF"/>
        </w:rPr>
        <w:t>公务用车运行支出</w:t>
      </w:r>
      <w:r>
        <w:rPr>
          <w:rStyle w:val="5"/>
          <w:rFonts w:hint="eastAsia" w:ascii="仿宋_GB2312" w:hAnsi="Arial" w:eastAsia="仿宋_GB2312" w:cs="仿宋_GB2312"/>
          <w:i w:val="0"/>
          <w:caps w:val="0"/>
          <w:color w:val="333333"/>
          <w:spacing w:val="0"/>
          <w:sz w:val="31"/>
          <w:szCs w:val="31"/>
          <w:shd w:val="clear" w:fill="FFFFFF"/>
          <w:lang w:val="en-US" w:eastAsia="zh-CN"/>
        </w:rPr>
        <w:t>928</w:t>
      </w:r>
      <w:r>
        <w:rPr>
          <w:rFonts w:hint="eastAsia" w:ascii="仿宋_GB2312" w:hAnsi="Arial" w:eastAsia="仿宋_GB2312" w:cs="仿宋_GB2312"/>
          <w:i w:val="0"/>
          <w:caps w:val="0"/>
          <w:color w:val="333333"/>
          <w:spacing w:val="0"/>
          <w:sz w:val="31"/>
          <w:szCs w:val="31"/>
          <w:shd w:val="clear" w:fill="FFFFFF"/>
        </w:rPr>
        <w:t>万元,主要用于日常公车运行费用。</w:t>
      </w:r>
      <w:r>
        <w:rPr>
          <w:rFonts w:hint="eastAsia" w:ascii="仿宋" w:hAnsi="仿宋" w:eastAsia="仿宋" w:cs="仿宋"/>
          <w:i w:val="0"/>
          <w:caps w:val="0"/>
          <w:color w:val="333333"/>
          <w:spacing w:val="0"/>
          <w:sz w:val="31"/>
          <w:szCs w:val="31"/>
          <w:shd w:val="clear" w:fill="FFFFFF"/>
        </w:rPr>
        <w:t>比202</w:t>
      </w:r>
      <w:r>
        <w:rPr>
          <w:rFonts w:hint="eastAsia" w:ascii="仿宋" w:hAnsi="仿宋" w:eastAsia="仿宋" w:cs="仿宋"/>
          <w:i w:val="0"/>
          <w:caps w:val="0"/>
          <w:color w:val="333333"/>
          <w:spacing w:val="0"/>
          <w:sz w:val="31"/>
          <w:szCs w:val="31"/>
          <w:shd w:val="clear" w:fill="FFFFFF"/>
          <w:lang w:val="en-US" w:eastAsia="zh-CN"/>
        </w:rPr>
        <w:t>3</w:t>
      </w:r>
      <w:r>
        <w:rPr>
          <w:rFonts w:hint="eastAsia" w:ascii="仿宋" w:hAnsi="仿宋" w:eastAsia="仿宋" w:cs="仿宋"/>
          <w:i w:val="0"/>
          <w:caps w:val="0"/>
          <w:color w:val="333333"/>
          <w:spacing w:val="0"/>
          <w:sz w:val="31"/>
          <w:szCs w:val="31"/>
          <w:shd w:val="clear" w:fill="FFFFFF"/>
        </w:rPr>
        <w:t>年</w:t>
      </w:r>
      <w:r>
        <w:rPr>
          <w:rFonts w:hint="eastAsia" w:ascii="仿宋" w:hAnsi="仿宋" w:eastAsia="仿宋" w:cs="仿宋"/>
          <w:i w:val="0"/>
          <w:caps w:val="0"/>
          <w:color w:val="333333"/>
          <w:spacing w:val="0"/>
          <w:sz w:val="31"/>
          <w:szCs w:val="31"/>
          <w:shd w:val="clear" w:fill="FFFFFF"/>
          <w:lang w:val="en-US" w:eastAsia="zh-CN"/>
        </w:rPr>
        <w:t>减少427</w:t>
      </w:r>
      <w:r>
        <w:rPr>
          <w:rFonts w:hint="eastAsia" w:ascii="仿宋" w:hAnsi="仿宋" w:eastAsia="仿宋" w:cs="仿宋"/>
          <w:i w:val="0"/>
          <w:caps w:val="0"/>
          <w:color w:val="333333"/>
          <w:spacing w:val="0"/>
          <w:sz w:val="31"/>
          <w:szCs w:val="31"/>
          <w:shd w:val="clear" w:fill="FFFFFF"/>
        </w:rPr>
        <w:t>万元,</w:t>
      </w:r>
      <w:r>
        <w:rPr>
          <w:rFonts w:hint="eastAsia" w:ascii="仿宋" w:hAnsi="仿宋" w:eastAsia="仿宋" w:cs="仿宋"/>
          <w:i w:val="0"/>
          <w:caps w:val="0"/>
          <w:color w:val="333333"/>
          <w:spacing w:val="0"/>
          <w:sz w:val="31"/>
          <w:szCs w:val="31"/>
          <w:shd w:val="clear" w:fill="FFFFFF"/>
          <w:lang w:val="en-US" w:eastAsia="zh-CN"/>
        </w:rPr>
        <w:t>减少32</w:t>
      </w:r>
      <w:r>
        <w:rPr>
          <w:rFonts w:hint="eastAsia" w:ascii="仿宋" w:hAnsi="仿宋" w:eastAsia="仿宋" w:cs="仿宋"/>
          <w:i w:val="0"/>
          <w:caps w:val="0"/>
          <w:color w:val="333333"/>
          <w:spacing w:val="0"/>
          <w:sz w:val="31"/>
          <w:szCs w:val="31"/>
          <w:shd w:val="clear" w:fill="FFFFFF"/>
        </w:rPr>
        <w:t>%</w:t>
      </w:r>
      <w:r>
        <w:rPr>
          <w:rFonts w:hint="eastAsia" w:ascii="仿宋_GB2312" w:hAnsi="Arial" w:eastAsia="仿宋_GB2312" w:cs="仿宋_GB2312"/>
          <w:i w:val="0"/>
          <w:caps w:val="0"/>
          <w:color w:val="333333"/>
          <w:spacing w:val="0"/>
          <w:sz w:val="31"/>
          <w:szCs w:val="31"/>
          <w:shd w:val="clear" w:fill="FFFFFF"/>
        </w:rPr>
        <w:t>。202</w:t>
      </w:r>
      <w:r>
        <w:rPr>
          <w:rFonts w:hint="eastAsia" w:ascii="仿宋_GB2312" w:hAnsi="Arial" w:eastAsia="仿宋_GB2312" w:cs="仿宋_GB2312"/>
          <w:i w:val="0"/>
          <w:caps w:val="0"/>
          <w:color w:val="333333"/>
          <w:spacing w:val="0"/>
          <w:sz w:val="31"/>
          <w:szCs w:val="31"/>
          <w:shd w:val="clear" w:fill="FFFFFF"/>
          <w:lang w:val="en-US" w:eastAsia="zh-CN"/>
        </w:rPr>
        <w:t>4</w:t>
      </w:r>
      <w:r>
        <w:rPr>
          <w:rFonts w:hint="eastAsia" w:ascii="仿宋_GB2312" w:hAnsi="Arial" w:eastAsia="仿宋_GB2312" w:cs="仿宋_GB2312"/>
          <w:i w:val="0"/>
          <w:caps w:val="0"/>
          <w:color w:val="333333"/>
          <w:spacing w:val="0"/>
          <w:sz w:val="31"/>
          <w:szCs w:val="31"/>
          <w:shd w:val="clear" w:fill="FFFFFF"/>
        </w:rPr>
        <w:t>年期末，部门开支财政拨款的公务用车保有量为</w:t>
      </w:r>
      <w:r>
        <w:rPr>
          <w:rFonts w:hint="eastAsia" w:ascii="仿宋_GB2312" w:hAnsi="Arial" w:eastAsia="仿宋_GB2312" w:cs="仿宋_GB2312"/>
          <w:i w:val="0"/>
          <w:caps w:val="0"/>
          <w:color w:val="333333"/>
          <w:spacing w:val="0"/>
          <w:sz w:val="31"/>
          <w:szCs w:val="31"/>
          <w:shd w:val="clear" w:fill="FFFFFF"/>
          <w:lang w:val="en-US" w:eastAsia="zh-CN"/>
        </w:rPr>
        <w:t>618</w:t>
      </w:r>
      <w:r>
        <w:rPr>
          <w:rFonts w:hint="eastAsia" w:ascii="仿宋_GB2312" w:hAnsi="Arial" w:eastAsia="仿宋_GB2312" w:cs="仿宋_GB2312"/>
          <w:i w:val="0"/>
          <w:caps w:val="0"/>
          <w:color w:val="333333"/>
          <w:spacing w:val="0"/>
          <w:sz w:val="31"/>
          <w:szCs w:val="31"/>
          <w:shd w:val="clear" w:fill="FFFFFF"/>
        </w:rPr>
        <w:t>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rPr>
          <w:rFonts w:hint="default" w:ascii="Arial" w:hAnsi="Arial" w:cs="Arial"/>
          <w:i w:val="0"/>
          <w:caps w:val="0"/>
          <w:color w:val="333333"/>
          <w:spacing w:val="0"/>
          <w:sz w:val="24"/>
          <w:szCs w:val="24"/>
        </w:rPr>
      </w:pPr>
      <w:r>
        <w:rPr>
          <w:rStyle w:val="5"/>
          <w:rFonts w:hint="eastAsia" w:ascii="仿宋" w:hAnsi="仿宋" w:eastAsia="仿宋" w:cs="仿宋"/>
          <w:i w:val="0"/>
          <w:caps w:val="0"/>
          <w:color w:val="333333"/>
          <w:spacing w:val="0"/>
          <w:sz w:val="31"/>
          <w:szCs w:val="31"/>
          <w:shd w:val="clear" w:fill="FFFFFF"/>
        </w:rPr>
        <w:t>三、“三</w:t>
      </w:r>
      <w:bookmarkStart w:id="0" w:name="_GoBack"/>
      <w:bookmarkEnd w:id="0"/>
      <w:r>
        <w:rPr>
          <w:rStyle w:val="5"/>
          <w:rFonts w:hint="eastAsia" w:ascii="仿宋" w:hAnsi="仿宋" w:eastAsia="仿宋" w:cs="仿宋"/>
          <w:i w:val="0"/>
          <w:caps w:val="0"/>
          <w:color w:val="333333"/>
          <w:spacing w:val="0"/>
          <w:sz w:val="31"/>
          <w:szCs w:val="31"/>
          <w:shd w:val="clear" w:fill="FFFFFF"/>
        </w:rPr>
        <w:t>公”经费增减变化说明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textAlignment w:val="top"/>
      </w:pPr>
      <w:r>
        <w:rPr>
          <w:rFonts w:hint="eastAsia" w:ascii="仿宋_GB2312" w:hAnsi="Arial" w:eastAsia="仿宋_GB2312" w:cs="仿宋_GB2312"/>
          <w:i w:val="0"/>
          <w:caps w:val="0"/>
          <w:color w:val="333333"/>
          <w:spacing w:val="0"/>
          <w:sz w:val="31"/>
          <w:szCs w:val="31"/>
          <w:shd w:val="clear" w:fill="FFFFFF"/>
        </w:rPr>
        <w:t>202</w:t>
      </w:r>
      <w:r>
        <w:rPr>
          <w:rFonts w:hint="eastAsia" w:ascii="仿宋_GB2312" w:hAnsi="Arial" w:eastAsia="仿宋_GB2312" w:cs="仿宋_GB2312"/>
          <w:i w:val="0"/>
          <w:caps w:val="0"/>
          <w:color w:val="333333"/>
          <w:spacing w:val="0"/>
          <w:sz w:val="31"/>
          <w:szCs w:val="31"/>
          <w:shd w:val="clear" w:fill="FFFFFF"/>
          <w:lang w:val="en-US" w:eastAsia="zh-CN"/>
        </w:rPr>
        <w:t>4</w:t>
      </w:r>
      <w:r>
        <w:rPr>
          <w:rFonts w:hint="eastAsia" w:ascii="仿宋_GB2312" w:hAnsi="Arial" w:eastAsia="仿宋_GB2312" w:cs="仿宋_GB2312"/>
          <w:i w:val="0"/>
          <w:caps w:val="0"/>
          <w:color w:val="333333"/>
          <w:spacing w:val="0"/>
          <w:sz w:val="31"/>
          <w:szCs w:val="31"/>
          <w:shd w:val="clear" w:fill="FFFFFF"/>
        </w:rPr>
        <w:t>年我县严格</w:t>
      </w:r>
      <w:r>
        <w:rPr>
          <w:rFonts w:hint="eastAsia" w:ascii="仿宋" w:hAnsi="仿宋" w:eastAsia="仿宋" w:cs="仿宋"/>
          <w:i w:val="0"/>
          <w:caps w:val="0"/>
          <w:color w:val="333333"/>
          <w:spacing w:val="0"/>
          <w:sz w:val="31"/>
          <w:szCs w:val="31"/>
          <w:shd w:val="clear" w:fill="FFFFFF"/>
        </w:rPr>
        <w:t>依据国务院办公厅《关于对贯彻落实“约法三章”进一步加强督促检查的意见》（国办发〔2013〕105号）精神：严格贯彻落实“三公”经费只减不增的要求机关事务管理等部门要规范公务用车配备和使用管理，完善公务接待管理制度和标准；财政部门要加强经费预算和支出管理。淅川县已采取有效措施贯彻落实“约法三章”，取得了很大成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C3203"/>
    <w:rsid w:val="157A394A"/>
    <w:rsid w:val="2EF96B44"/>
    <w:rsid w:val="2FA964C0"/>
    <w:rsid w:val="695C3203"/>
    <w:rsid w:val="70A7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2025-12-09T07:25:00Z</dcterms:created>
  <dc:creator>ovo</dc:creator>
  <cp:lastModifiedBy>ovo</cp:lastModifiedBy>
  <dcterms:modified xsi:type="dcterms:W3CDTF">2025-12-09T09:31:02Z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